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482E" w:rsidRPr="0053482E" w:rsidRDefault="0053482E" w:rsidP="0053482E">
      <w:pPr>
        <w:shd w:val="clear" w:color="auto" w:fill="FFFFFF"/>
        <w:spacing w:after="0" w:line="240" w:lineRule="auto"/>
        <w:jc w:val="center"/>
        <w:rPr>
          <w:rFonts w:ascii="Verdana" w:eastAsia="Times New Roman" w:hAnsi="Verdana" w:cs="Times New Roman"/>
          <w:color w:val="000000"/>
          <w:sz w:val="17"/>
          <w:szCs w:val="17"/>
          <w:lang w:eastAsia="ru-RU"/>
        </w:rPr>
      </w:pPr>
      <w:r w:rsidRPr="0053482E">
        <w:rPr>
          <w:rFonts w:ascii="Arial" w:eastAsia="Times New Roman" w:hAnsi="Arial" w:cs="Arial"/>
          <w:b/>
          <w:bCs/>
          <w:color w:val="000000"/>
          <w:sz w:val="17"/>
          <w:szCs w:val="17"/>
          <w:lang w:eastAsia="ru-RU"/>
        </w:rPr>
        <w:t>В Н И М А Н И Е !</w:t>
      </w:r>
    </w:p>
    <w:p w:rsidR="0053482E" w:rsidRPr="0053482E" w:rsidRDefault="0053482E" w:rsidP="0053482E">
      <w:pPr>
        <w:shd w:val="clear" w:color="auto" w:fill="FFFFFF"/>
        <w:spacing w:after="240" w:line="240" w:lineRule="auto"/>
        <w:jc w:val="both"/>
        <w:rPr>
          <w:rFonts w:ascii="Verdana" w:eastAsia="Times New Roman" w:hAnsi="Verdana" w:cs="Times New Roman"/>
          <w:color w:val="000000"/>
          <w:sz w:val="17"/>
          <w:szCs w:val="17"/>
          <w:lang w:eastAsia="ru-RU"/>
        </w:rPr>
      </w:pPr>
      <w:r w:rsidRPr="0053482E">
        <w:rPr>
          <w:rFonts w:ascii="Verdana" w:eastAsia="Times New Roman" w:hAnsi="Verdana" w:cs="Times New Roman"/>
          <w:color w:val="000000"/>
          <w:sz w:val="17"/>
          <w:szCs w:val="17"/>
          <w:lang w:eastAsia="ru-RU"/>
        </w:rPr>
        <w:t>В настоящее время территориальными подразделениями Московской области осуществляется прием и выдача заграничных паспортов, как старого образца, так и паспортно-визовых документов нового поколения.</w:t>
      </w:r>
      <w:r w:rsidRPr="0053482E">
        <w:rPr>
          <w:rFonts w:ascii="Verdana" w:eastAsia="Times New Roman" w:hAnsi="Verdana" w:cs="Times New Roman"/>
          <w:color w:val="000000"/>
          <w:sz w:val="17"/>
          <w:szCs w:val="17"/>
          <w:lang w:eastAsia="ru-RU"/>
        </w:rPr>
        <w:br/>
      </w:r>
      <w:r w:rsidRPr="0053482E">
        <w:rPr>
          <w:rFonts w:ascii="Verdana" w:eastAsia="Times New Roman" w:hAnsi="Verdana" w:cs="Times New Roman"/>
          <w:color w:val="000000"/>
          <w:sz w:val="17"/>
          <w:szCs w:val="17"/>
          <w:lang w:eastAsia="ru-RU"/>
        </w:rPr>
        <w:br/>
        <w:t>В соответствии с Федеральный законом от 21 декабря 2009 г. N 337-ФЗ "О внесении изменений в Федеральный закон "О порядке выезда из Российской Федерации и въезда в Российскую Федерацию" вступающим в силу с 01.03.2010 года, усовершенствована процедура оформления основных документов, удостоверяющих личность российских граждан за границей. Так, указанные документы могут содержать электронные носители информации с записанными на них персональными данными владельца, включая биометрические. Перечень записываемых данных определяет Правительство РФ. Паспорт, содержащий электронный носитель информации, выдается на 10 лет. При этом граждане указав свое предпочтение в заявлении о выдаче могут выбрать как паспорт старого образца сроком на 5 лет в котором содержится 36 страниц, так и паспорт содержащий биометрические данные сроком на 10 лет с 46 страницами в котором страница 2 защищена ламинационной пленкой с дифракционными элементами. Согласно нынешнему постановлению правительства № 13 от 19.02.210 года в десятилетнем загранпаспорте появится новый элемент: «В правом верхнем углу страницы 2 расположен защитный элемент в виде круга из металлизированной пленки диаметром 19 мм. При заполнении страницы паспорта методом лазерного гравирования в структуре пленки формируется дополнительное изображение владельца паспорта, видимое в отраженном свете под другими углами зрения». Для сбора персональных данных владельца паспорта, записываемых на электронный носитель информации, проводится цифровое фотографирование граждан. Его можно пройти в органах власти либо в дипломатическом представительстве, консульском учреждении Российской Федерации, компетентных принимать заявления о выдаче паспортов.</w:t>
      </w:r>
      <w:r w:rsidRPr="0053482E">
        <w:rPr>
          <w:rFonts w:ascii="Verdana" w:eastAsia="Times New Roman" w:hAnsi="Verdana" w:cs="Times New Roman"/>
          <w:color w:val="000000"/>
          <w:sz w:val="17"/>
          <w:szCs w:val="17"/>
          <w:lang w:eastAsia="ru-RU"/>
        </w:rPr>
        <w:br/>
      </w:r>
      <w:r w:rsidRPr="0053482E">
        <w:rPr>
          <w:rFonts w:ascii="Verdana" w:eastAsia="Times New Roman" w:hAnsi="Verdana" w:cs="Times New Roman"/>
          <w:color w:val="000000"/>
          <w:sz w:val="17"/>
          <w:szCs w:val="17"/>
          <w:lang w:eastAsia="ru-RU"/>
        </w:rPr>
        <w:br/>
        <w:t>Так же обращаем ваше внимание, что Федеральным законом № 331 от 21 12.2010 года «О внесении изменений в статью 11 Федерального закона « О порядке выезда из российской Федерации и въезда в Российскую федерацию» исключается возможность ограничения конституционного права каждого гражданина Российской Федерации на свободный выезд за пределы Российской Федерации в связи с проведением административный процедур, требуемых для оформления нового документа, удостоверяющего личность гражданина, по которому гражданин Российской Федерации осуществляет выезд. В этих целях реализация обязательного условия об изъятии ранее выданного паспорта переносится со стадии оформления нового паспорта на стадию его непосредственной выдачи.</w:t>
      </w:r>
    </w:p>
    <w:p w:rsidR="0053482E" w:rsidRPr="0053482E" w:rsidRDefault="0053482E" w:rsidP="0053482E">
      <w:pPr>
        <w:shd w:val="clear" w:color="auto" w:fill="FFFFFF"/>
        <w:spacing w:after="0" w:line="240" w:lineRule="auto"/>
        <w:jc w:val="both"/>
        <w:rPr>
          <w:rFonts w:ascii="Verdana" w:eastAsia="Times New Roman" w:hAnsi="Verdana" w:cs="Times New Roman"/>
          <w:color w:val="000000"/>
          <w:sz w:val="17"/>
          <w:szCs w:val="17"/>
          <w:lang w:eastAsia="ru-RU"/>
        </w:rPr>
      </w:pPr>
      <w:r w:rsidRPr="0053482E">
        <w:rPr>
          <w:rFonts w:ascii="Verdana" w:eastAsia="Times New Roman" w:hAnsi="Verdana" w:cs="Times New Roman"/>
          <w:color w:val="000000"/>
          <w:sz w:val="17"/>
          <w:szCs w:val="17"/>
          <w:lang w:eastAsia="ru-RU"/>
        </w:rPr>
        <w:pict>
          <v:rect id="_x0000_i1025" style="width:0;height:1.5pt" o:hralign="center" o:hrstd="t" o:hrnoshade="t" o:hr="t" fillcolor="#d00" stroked="f"/>
        </w:pict>
      </w:r>
    </w:p>
    <w:p w:rsidR="0053482E" w:rsidRPr="0053482E" w:rsidRDefault="0053482E" w:rsidP="0053482E">
      <w:pPr>
        <w:shd w:val="clear" w:color="auto" w:fill="FFFFFF"/>
        <w:spacing w:after="0" w:line="240" w:lineRule="auto"/>
        <w:jc w:val="both"/>
        <w:rPr>
          <w:rFonts w:ascii="Verdana" w:eastAsia="Times New Roman" w:hAnsi="Verdana" w:cs="Times New Roman"/>
          <w:color w:val="000000"/>
          <w:sz w:val="17"/>
          <w:szCs w:val="17"/>
          <w:lang w:eastAsia="ru-RU"/>
        </w:rPr>
      </w:pPr>
      <w:r w:rsidRPr="0053482E">
        <w:rPr>
          <w:rFonts w:ascii="Verdana" w:eastAsia="Times New Roman" w:hAnsi="Verdana" w:cs="Times New Roman"/>
          <w:color w:val="000000"/>
          <w:sz w:val="17"/>
          <w:szCs w:val="17"/>
          <w:lang w:eastAsia="ru-RU"/>
        </w:rPr>
        <w:br/>
        <w:t>Для граждан, проживающих в районах: Лотошинском, Шаховском прием документов на оформление заграничного паспорта нового поколения, содержащего электронный носитель информации, осуществляется по адресу: Московская область, Люберецкий район, г. Котельники, Новорязанское шоссе, д.4. Часы приема: понедельник, вторник, четверг - с 10.00 до 17.00; пятница - с 10.00 до 16.00; перерыв - с 13.00 до 14.00</w:t>
      </w:r>
      <w:r w:rsidRPr="0053482E">
        <w:rPr>
          <w:rFonts w:ascii="Verdana" w:eastAsia="Times New Roman" w:hAnsi="Verdana" w:cs="Times New Roman"/>
          <w:color w:val="000000"/>
          <w:sz w:val="17"/>
          <w:szCs w:val="17"/>
          <w:lang w:eastAsia="ru-RU"/>
        </w:rPr>
        <w:br/>
      </w:r>
      <w:r w:rsidRPr="0053482E">
        <w:rPr>
          <w:rFonts w:ascii="Verdana" w:eastAsia="Times New Roman" w:hAnsi="Verdana" w:cs="Times New Roman"/>
          <w:color w:val="000000"/>
          <w:sz w:val="17"/>
          <w:szCs w:val="17"/>
          <w:lang w:eastAsia="ru-RU"/>
        </w:rPr>
        <w:br/>
        <w:t>Выдача заграничных паспортов осуществляется по тому же адресу, в каб. 126А:</w:t>
      </w:r>
      <w:r w:rsidRPr="0053482E">
        <w:rPr>
          <w:rFonts w:ascii="Verdana" w:eastAsia="Times New Roman" w:hAnsi="Verdana" w:cs="Times New Roman"/>
          <w:color w:val="000000"/>
          <w:sz w:val="17"/>
          <w:szCs w:val="17"/>
          <w:lang w:eastAsia="ru-RU"/>
        </w:rPr>
        <w:br/>
        <w:t>понедельник, вторник, среда, четверг – с 10.00 до 17.00; пятница - с 10.00 до 16.00; перерыв - с 13.00 до 14.00</w:t>
      </w:r>
      <w:r w:rsidRPr="0053482E">
        <w:rPr>
          <w:rFonts w:ascii="Verdana" w:eastAsia="Times New Roman" w:hAnsi="Verdana" w:cs="Times New Roman"/>
          <w:color w:val="000000"/>
          <w:sz w:val="17"/>
          <w:szCs w:val="17"/>
          <w:lang w:eastAsia="ru-RU"/>
        </w:rPr>
        <w:br/>
      </w:r>
      <w:r w:rsidRPr="0053482E">
        <w:rPr>
          <w:rFonts w:ascii="Verdana" w:eastAsia="Times New Roman" w:hAnsi="Verdana" w:cs="Times New Roman"/>
          <w:color w:val="000000"/>
          <w:sz w:val="17"/>
          <w:szCs w:val="17"/>
          <w:lang w:eastAsia="ru-RU"/>
        </w:rPr>
        <w:br/>
        <w:t>Справки по телефону: 8(498) 642-04-66</w:t>
      </w:r>
      <w:r w:rsidRPr="0053482E">
        <w:rPr>
          <w:rFonts w:ascii="Verdana" w:eastAsia="Times New Roman" w:hAnsi="Verdana" w:cs="Times New Roman"/>
          <w:color w:val="000000"/>
          <w:sz w:val="17"/>
          <w:szCs w:val="17"/>
          <w:lang w:eastAsia="ru-RU"/>
        </w:rPr>
        <w:br/>
      </w:r>
      <w:r w:rsidRPr="0053482E">
        <w:rPr>
          <w:rFonts w:ascii="Verdana" w:eastAsia="Times New Roman" w:hAnsi="Verdana" w:cs="Times New Roman"/>
          <w:color w:val="000000"/>
          <w:sz w:val="17"/>
          <w:szCs w:val="17"/>
          <w:lang w:eastAsia="ru-RU"/>
        </w:rPr>
        <w:br/>
        <w:t>Телефон горячей линии УФМС России по Московской области по вопросам оформления заграничных паспортов: 8(925) 123-00-15</w:t>
      </w:r>
    </w:p>
    <w:p w:rsidR="0053482E" w:rsidRPr="0053482E" w:rsidRDefault="0053482E" w:rsidP="0053482E">
      <w:pPr>
        <w:spacing w:after="240" w:line="240" w:lineRule="auto"/>
        <w:rPr>
          <w:rFonts w:ascii="Times New Roman" w:eastAsia="Times New Roman" w:hAnsi="Times New Roman" w:cs="Times New Roman"/>
          <w:b/>
          <w:bCs/>
          <w:sz w:val="24"/>
          <w:szCs w:val="24"/>
          <w:lang w:eastAsia="ru-RU"/>
        </w:rPr>
      </w:pPr>
      <w:r w:rsidRPr="0053482E">
        <w:rPr>
          <w:rFonts w:ascii="Times New Roman" w:eastAsia="Times New Roman" w:hAnsi="Times New Roman" w:cs="Times New Roman"/>
          <w:sz w:val="24"/>
          <w:szCs w:val="24"/>
          <w:lang w:eastAsia="ru-RU"/>
        </w:rPr>
        <w:br/>
        <w:t>C 2007 г. В Московской области начата выдача загранпаспортов нового поколения, содержащие электронные носители информации. Заявление о выдаче паспорта нового поколения от граждан Российской Федерации, проживающих или пребывающих на территории России, принимается непосредственно Федеральной миграционной службой или МИД РФ.</w:t>
      </w:r>
      <w:r w:rsidRPr="0053482E">
        <w:rPr>
          <w:rFonts w:ascii="Times New Roman" w:eastAsia="Times New Roman" w:hAnsi="Times New Roman" w:cs="Times New Roman"/>
          <w:sz w:val="24"/>
          <w:szCs w:val="24"/>
          <w:lang w:eastAsia="ru-RU"/>
        </w:rPr>
        <w:br/>
      </w:r>
      <w:r w:rsidRPr="0053482E">
        <w:rPr>
          <w:rFonts w:ascii="Times New Roman" w:eastAsia="Times New Roman" w:hAnsi="Times New Roman" w:cs="Times New Roman"/>
          <w:sz w:val="24"/>
          <w:szCs w:val="24"/>
          <w:lang w:eastAsia="ru-RU"/>
        </w:rPr>
        <w:br/>
        <w:t xml:space="preserve">В соответствии с Указом Президента РФ от 19.10.2005 № 1222 загранпаспорта нового поколения, содержащие электронные носители информации, выдаются гражданам по их желанию с 1 января 2006 года, а загранпаспорта, образцы которых утверждены Постановлением Правительства РФ от 14.03.1997 № 298, действительны до их замены паспортами нового поколения. Заявление о выдаче паспорта нового поколения от граждан Российской Федерации, проживающих или пребывающих на территории России, принимается непосредственно Федеральной миграционной службой или МИД РФ. Выдача паспорта нового поколения не допускается без изъятия ранее выданного паспорта </w:t>
      </w:r>
      <w:r w:rsidRPr="0053482E">
        <w:rPr>
          <w:rFonts w:ascii="Times New Roman" w:eastAsia="Times New Roman" w:hAnsi="Times New Roman" w:cs="Times New Roman"/>
          <w:sz w:val="24"/>
          <w:szCs w:val="24"/>
          <w:lang w:eastAsia="ru-RU"/>
        </w:rPr>
        <w:lastRenderedPageBreak/>
        <w:t>нового поколения или загранпаспорта старого образца, если срок его действия не истек. Если деятельность гражданина Российской Федерации связана с регулярными (не реже чем один раз в течение месяца) выездами за пределы территории Российской Федерации, а данный гражданин не имеет права на получение дипломатического или служебного паспорта, ему по ходатайству организации, направляющей его за границу, может быть оформлен и выдан в качестве второго паспорта паспорт нового поколения, при этом в оформляемом паспорте нового поколения днем окончания срока его действия указывается день окончания срока действия ранее выданного паспорта, в том числе ранее выданного паспорта нового поколения. Для подтверждения указанного обстоятельства гражданин предъявляет имеющийся у него паспорт с не менее чем одной отметкой о пересечении границы в течение каждого из последних трех календарных месяцев.</w:t>
      </w:r>
      <w:r w:rsidRPr="0053482E">
        <w:rPr>
          <w:rFonts w:ascii="Times New Roman" w:eastAsia="Times New Roman" w:hAnsi="Times New Roman" w:cs="Times New Roman"/>
          <w:sz w:val="24"/>
          <w:szCs w:val="24"/>
          <w:lang w:eastAsia="ru-RU"/>
        </w:rPr>
        <w:br/>
      </w:r>
      <w:r w:rsidRPr="0053482E">
        <w:rPr>
          <w:rFonts w:ascii="Times New Roman" w:eastAsia="Times New Roman" w:hAnsi="Times New Roman" w:cs="Times New Roman"/>
          <w:sz w:val="24"/>
          <w:szCs w:val="24"/>
          <w:lang w:eastAsia="ru-RU"/>
        </w:rPr>
        <w:br/>
      </w:r>
      <w:r w:rsidRPr="0053482E">
        <w:rPr>
          <w:rFonts w:ascii="Times New Roman" w:eastAsia="Times New Roman" w:hAnsi="Times New Roman" w:cs="Times New Roman"/>
          <w:b/>
          <w:bCs/>
          <w:color w:val="FF0000"/>
          <w:sz w:val="24"/>
          <w:szCs w:val="24"/>
          <w:lang w:eastAsia="ru-RU"/>
        </w:rPr>
        <w:t>Уважаемые граждане!</w:t>
      </w:r>
      <w:r w:rsidRPr="0053482E">
        <w:rPr>
          <w:rFonts w:ascii="Times New Roman" w:eastAsia="Times New Roman" w:hAnsi="Times New Roman" w:cs="Times New Roman"/>
          <w:color w:val="FF0000"/>
          <w:sz w:val="24"/>
          <w:szCs w:val="24"/>
          <w:lang w:eastAsia="ru-RU"/>
        </w:rPr>
        <w:t xml:space="preserve"> Внимательно читайте инструкцию по заполнению и распечатке бланков заявлений о выдаче паспорта, содержащего электронный носитель информации!</w:t>
      </w:r>
      <w:r w:rsidRPr="0053482E">
        <w:rPr>
          <w:rFonts w:ascii="Times New Roman" w:eastAsia="Times New Roman" w:hAnsi="Times New Roman" w:cs="Times New Roman"/>
          <w:color w:val="FF0000"/>
          <w:sz w:val="24"/>
          <w:szCs w:val="24"/>
          <w:lang w:eastAsia="ru-RU"/>
        </w:rPr>
        <w:br/>
      </w:r>
      <w:r w:rsidRPr="0053482E">
        <w:rPr>
          <w:rFonts w:ascii="Times New Roman" w:eastAsia="Times New Roman" w:hAnsi="Times New Roman" w:cs="Times New Roman"/>
          <w:color w:val="FF0000"/>
          <w:sz w:val="24"/>
          <w:szCs w:val="24"/>
          <w:lang w:eastAsia="ru-RU"/>
        </w:rPr>
        <w:br/>
        <w:t>Обращаем Ваше внимание, что в случае нехватки строк для внесения сведений о трудовой деятельности за последние 10 лет, заявитель предоставляет дополнительно еще одну анкету с продолжением его трудовой деятельности (для заграничного паспорта содержащий электронный носитель информации), а для паспортов старого образца заполняется специальное приложение для трудовой деятельности.</w:t>
      </w:r>
      <w:r w:rsidRPr="0053482E">
        <w:rPr>
          <w:rFonts w:ascii="Times New Roman" w:eastAsia="Times New Roman" w:hAnsi="Times New Roman" w:cs="Times New Roman"/>
          <w:sz w:val="24"/>
          <w:szCs w:val="24"/>
          <w:lang w:eastAsia="ru-RU"/>
        </w:rPr>
        <w:br/>
      </w:r>
      <w:r w:rsidRPr="0053482E">
        <w:rPr>
          <w:rFonts w:ascii="Times New Roman" w:eastAsia="Times New Roman" w:hAnsi="Times New Roman" w:cs="Times New Roman"/>
          <w:sz w:val="24"/>
          <w:szCs w:val="24"/>
          <w:lang w:eastAsia="ru-RU"/>
        </w:rPr>
        <w:br/>
        <w:t xml:space="preserve">  •  Приложение для трудовой деятельности </w:t>
      </w:r>
      <w:r w:rsidRPr="0053482E">
        <w:rPr>
          <w:rFonts w:ascii="Times New Roman" w:eastAsia="Times New Roman" w:hAnsi="Times New Roman" w:cs="Times New Roman"/>
          <w:sz w:val="24"/>
          <w:szCs w:val="24"/>
          <w:lang w:eastAsia="ru-RU"/>
        </w:rPr>
        <w:br/>
      </w:r>
      <w:r w:rsidRPr="0053482E">
        <w:rPr>
          <w:rFonts w:ascii="Times New Roman" w:eastAsia="Times New Roman" w:hAnsi="Times New Roman" w:cs="Times New Roman"/>
          <w:sz w:val="24"/>
          <w:szCs w:val="24"/>
          <w:lang w:eastAsia="ru-RU"/>
        </w:rPr>
        <w:br/>
      </w:r>
      <w:r w:rsidRPr="0053482E">
        <w:rPr>
          <w:rFonts w:ascii="Times New Roman" w:eastAsia="Times New Roman" w:hAnsi="Times New Roman" w:cs="Times New Roman"/>
          <w:color w:val="FF0000"/>
          <w:sz w:val="24"/>
          <w:szCs w:val="24"/>
          <w:lang w:eastAsia="ru-RU"/>
        </w:rPr>
        <w:t>Сведения о трудовой деятельности, указанные в заявлении и в приложении заверяются руководителями организаций или их кадровых подразделений (органов) по основному месту работы (службы, учебы) заявителя.</w:t>
      </w:r>
      <w:r w:rsidRPr="0053482E">
        <w:rPr>
          <w:rFonts w:ascii="Times New Roman" w:eastAsia="Times New Roman" w:hAnsi="Times New Roman" w:cs="Times New Roman"/>
          <w:sz w:val="24"/>
          <w:szCs w:val="24"/>
          <w:lang w:eastAsia="ru-RU"/>
        </w:rPr>
        <w:br/>
      </w:r>
      <w:r w:rsidRPr="0053482E">
        <w:rPr>
          <w:rFonts w:ascii="Times New Roman" w:eastAsia="Times New Roman" w:hAnsi="Times New Roman" w:cs="Times New Roman"/>
          <w:sz w:val="24"/>
          <w:szCs w:val="24"/>
          <w:lang w:eastAsia="ru-RU"/>
        </w:rPr>
        <w:br/>
      </w:r>
      <w:r w:rsidRPr="0053482E">
        <w:rPr>
          <w:rFonts w:ascii="Times New Roman" w:eastAsia="Times New Roman" w:hAnsi="Times New Roman" w:cs="Times New Roman"/>
          <w:sz w:val="24"/>
          <w:szCs w:val="24"/>
          <w:lang w:eastAsia="ru-RU"/>
        </w:rPr>
        <w:br/>
      </w:r>
      <w:r w:rsidRPr="0053482E">
        <w:rPr>
          <w:rFonts w:ascii="Times New Roman" w:eastAsia="Times New Roman" w:hAnsi="Times New Roman" w:cs="Times New Roman"/>
          <w:b/>
          <w:bCs/>
          <w:sz w:val="24"/>
          <w:szCs w:val="24"/>
          <w:lang w:eastAsia="ru-RU"/>
        </w:rPr>
        <w:t>Инструкция по заполнению анкеты на загранпаспорт нового поколения:</w:t>
      </w:r>
      <w:r w:rsidRPr="0053482E">
        <w:rPr>
          <w:rFonts w:ascii="Times New Roman" w:eastAsia="Times New Roman" w:hAnsi="Times New Roman" w:cs="Times New Roman"/>
          <w:sz w:val="24"/>
          <w:szCs w:val="24"/>
          <w:lang w:eastAsia="ru-RU"/>
        </w:rPr>
        <w:br/>
        <w:t>Форма для печати представляет собой файл с расширением PDF. Для открытия файла используется программа Adobe Reader версии 6.0. При открытии файла открывается форма, соответствующая бумажному бланку. Все поля формы заполняются заглавными буквами путем набора текста на клавиатуре. Анкета печатается на одном листе с оборотом, в двух экземплярах при 100% масштабе.</w:t>
      </w:r>
      <w:r w:rsidRPr="0053482E">
        <w:rPr>
          <w:rFonts w:ascii="Times New Roman" w:eastAsia="Times New Roman" w:hAnsi="Times New Roman" w:cs="Times New Roman"/>
          <w:sz w:val="24"/>
          <w:szCs w:val="24"/>
          <w:lang w:eastAsia="ru-RU"/>
        </w:rPr>
        <w:br/>
      </w:r>
      <w:r w:rsidRPr="0053482E">
        <w:rPr>
          <w:rFonts w:ascii="Times New Roman" w:eastAsia="Times New Roman" w:hAnsi="Times New Roman" w:cs="Times New Roman"/>
          <w:sz w:val="24"/>
          <w:szCs w:val="24"/>
          <w:lang w:eastAsia="ru-RU"/>
        </w:rPr>
        <w:br/>
        <w:t xml:space="preserve">  •  Инструкция по заполнению и распечатке бланков заявлений о выдаче паспорта, содержащего электронный носитель информации </w:t>
      </w:r>
      <w:r w:rsidRPr="0053482E">
        <w:rPr>
          <w:rFonts w:ascii="Times New Roman" w:eastAsia="Times New Roman" w:hAnsi="Times New Roman" w:cs="Times New Roman"/>
          <w:sz w:val="24"/>
          <w:szCs w:val="24"/>
          <w:lang w:eastAsia="ru-RU"/>
        </w:rPr>
        <w:br/>
      </w:r>
      <w:r w:rsidRPr="0053482E">
        <w:rPr>
          <w:rFonts w:ascii="Times New Roman" w:eastAsia="Times New Roman" w:hAnsi="Times New Roman" w:cs="Times New Roman"/>
          <w:sz w:val="24"/>
          <w:szCs w:val="24"/>
          <w:lang w:eastAsia="ru-RU"/>
        </w:rPr>
        <w:br/>
      </w:r>
      <w:r w:rsidRPr="0053482E">
        <w:rPr>
          <w:rFonts w:ascii="Times New Roman" w:eastAsia="Times New Roman" w:hAnsi="Times New Roman" w:cs="Times New Roman"/>
          <w:sz w:val="24"/>
          <w:szCs w:val="24"/>
          <w:lang w:eastAsia="ru-RU"/>
        </w:rPr>
        <w:br/>
      </w:r>
      <w:r w:rsidRPr="0053482E">
        <w:rPr>
          <w:rFonts w:ascii="Times New Roman" w:eastAsia="Times New Roman" w:hAnsi="Times New Roman" w:cs="Times New Roman"/>
          <w:b/>
          <w:bCs/>
          <w:sz w:val="24"/>
          <w:szCs w:val="24"/>
          <w:lang w:eastAsia="ru-RU"/>
        </w:rPr>
        <w:t>Инструкция по заполнению анкеты на загранпаспорт старого образца</w:t>
      </w:r>
      <w:r w:rsidRPr="0053482E">
        <w:rPr>
          <w:rFonts w:ascii="Times New Roman" w:eastAsia="Times New Roman" w:hAnsi="Times New Roman" w:cs="Times New Roman"/>
          <w:b/>
          <w:bCs/>
          <w:sz w:val="24"/>
          <w:szCs w:val="24"/>
          <w:lang w:eastAsia="ru-RU"/>
        </w:rPr>
        <w:br/>
        <w:t>Заявление заполняется при помощи средств электронно-вычислительной техники или от руки разборчиво (печатными буквами) чернилами черного цвета. Не допускается исправление ошибок путем зачеркивания и с помощью корректирующих средств.</w:t>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sz w:val="24"/>
          <w:szCs w:val="24"/>
          <w:lang w:eastAsia="ru-RU"/>
        </w:rPr>
        <w:br/>
        <w:t>Перечень документов, необходимых для оформления общегражданского загранпаспорта нового поколения лицам, достигшим совершеннолетия:</w:t>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sz w:val="24"/>
          <w:szCs w:val="24"/>
          <w:lang w:eastAsia="ru-RU"/>
        </w:rPr>
        <w:br/>
        <w:t xml:space="preserve">  •  Заявление о выдаче заграничного паспорта в 2-х экземплярах, заверенные на последнем месте работы </w:t>
      </w:r>
      <w:r w:rsidRPr="0053482E">
        <w:rPr>
          <w:rFonts w:ascii="Times New Roman" w:eastAsia="Times New Roman" w:hAnsi="Times New Roman" w:cs="Times New Roman"/>
          <w:b/>
          <w:bCs/>
          <w:sz w:val="24"/>
          <w:szCs w:val="24"/>
          <w:lang w:eastAsia="ru-RU"/>
        </w:rPr>
        <w:br/>
        <w:t>  •  Паспорт гражданина РФ (и копия всех заполненных страниц);</w:t>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sz w:val="24"/>
          <w:szCs w:val="24"/>
          <w:lang w:eastAsia="ru-RU"/>
        </w:rPr>
        <w:lastRenderedPageBreak/>
        <w:t>  •  Квитанция об оплате госпошлины в размере 2500 руб.;</w:t>
      </w:r>
      <w:r w:rsidRPr="0053482E">
        <w:rPr>
          <w:rFonts w:ascii="Times New Roman" w:eastAsia="Times New Roman" w:hAnsi="Times New Roman" w:cs="Times New Roman"/>
          <w:b/>
          <w:bCs/>
          <w:sz w:val="24"/>
          <w:szCs w:val="24"/>
          <w:lang w:eastAsia="ru-RU"/>
        </w:rPr>
        <w:br/>
        <w:t>  •  Оригинал трудовой книжки (в случае отсутствия работы на момент подачи заявления, если имеется);</w:t>
      </w:r>
      <w:r w:rsidRPr="0053482E">
        <w:rPr>
          <w:rFonts w:ascii="Times New Roman" w:eastAsia="Times New Roman" w:hAnsi="Times New Roman" w:cs="Times New Roman"/>
          <w:b/>
          <w:bCs/>
          <w:sz w:val="24"/>
          <w:szCs w:val="24"/>
          <w:lang w:eastAsia="ru-RU"/>
        </w:rPr>
        <w:br/>
        <w:t>  •  Фото 2 шт;</w:t>
      </w:r>
      <w:r w:rsidRPr="0053482E">
        <w:rPr>
          <w:rFonts w:ascii="Times New Roman" w:eastAsia="Times New Roman" w:hAnsi="Times New Roman" w:cs="Times New Roman"/>
          <w:b/>
          <w:bCs/>
          <w:sz w:val="24"/>
          <w:szCs w:val="24"/>
          <w:lang w:eastAsia="ru-RU"/>
        </w:rPr>
        <w:br/>
        <w:t>  •  Военный билет с отметкой об окончании прохождения военной службы (только для лиц мужского пола в возрасте от 18 до 27 лет);</w:t>
      </w:r>
      <w:r w:rsidRPr="0053482E">
        <w:rPr>
          <w:rFonts w:ascii="Times New Roman" w:eastAsia="Times New Roman" w:hAnsi="Times New Roman" w:cs="Times New Roman"/>
          <w:b/>
          <w:bCs/>
          <w:sz w:val="24"/>
          <w:szCs w:val="24"/>
          <w:lang w:eastAsia="ru-RU"/>
        </w:rPr>
        <w:br/>
        <w:t>  •  Ранее выданный заграничный паспорт;</w:t>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color w:val="FF0000"/>
          <w:sz w:val="24"/>
          <w:szCs w:val="24"/>
          <w:lang w:eastAsia="ru-RU"/>
        </w:rPr>
        <w:t>Внимание! Внесение сведений о детях в заграничный паспорт, содержащий электронный носитель информации технически не предусмотрено!</w:t>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sz w:val="24"/>
          <w:szCs w:val="24"/>
          <w:lang w:eastAsia="ru-RU"/>
        </w:rPr>
        <w:br/>
        <w:t>Перечень документов, необходимых для оформления общегражданского загранпаспорта нового поколения несовершеннолетним:</w:t>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sz w:val="24"/>
          <w:szCs w:val="24"/>
          <w:lang w:eastAsia="ru-RU"/>
        </w:rPr>
        <w:br/>
        <w:t>1. Для детей в возрасте до 14 лет</w:t>
      </w:r>
      <w:r w:rsidRPr="0053482E">
        <w:rPr>
          <w:rFonts w:ascii="Times New Roman" w:eastAsia="Times New Roman" w:hAnsi="Times New Roman" w:cs="Times New Roman"/>
          <w:b/>
          <w:bCs/>
          <w:sz w:val="24"/>
          <w:szCs w:val="24"/>
          <w:lang w:eastAsia="ru-RU"/>
        </w:rPr>
        <w:br/>
        <w:t xml:space="preserve">  •  Заявление на получение заграничного паспорта содержащий электронный носитель информации, лицам до 18 лет </w:t>
      </w:r>
      <w:r w:rsidRPr="0053482E">
        <w:rPr>
          <w:rFonts w:ascii="Times New Roman" w:eastAsia="Times New Roman" w:hAnsi="Times New Roman" w:cs="Times New Roman"/>
          <w:b/>
          <w:bCs/>
          <w:sz w:val="24"/>
          <w:szCs w:val="24"/>
          <w:lang w:eastAsia="ru-RU"/>
        </w:rPr>
        <w:br/>
        <w:t>  •  Оригинал и ксерокопия свидетельства о рождении;</w:t>
      </w:r>
      <w:r w:rsidRPr="0053482E">
        <w:rPr>
          <w:rFonts w:ascii="Times New Roman" w:eastAsia="Times New Roman" w:hAnsi="Times New Roman" w:cs="Times New Roman"/>
          <w:b/>
          <w:bCs/>
          <w:sz w:val="24"/>
          <w:szCs w:val="24"/>
          <w:lang w:eastAsia="ru-RU"/>
        </w:rPr>
        <w:br/>
        <w:t>  •  Оригинал и ксерокопия документа, удостоверяющий наличие гражданства РФ;</w:t>
      </w:r>
      <w:r w:rsidRPr="0053482E">
        <w:rPr>
          <w:rFonts w:ascii="Times New Roman" w:eastAsia="Times New Roman" w:hAnsi="Times New Roman" w:cs="Times New Roman"/>
          <w:b/>
          <w:bCs/>
          <w:sz w:val="24"/>
          <w:szCs w:val="24"/>
          <w:lang w:eastAsia="ru-RU"/>
        </w:rPr>
        <w:br/>
        <w:t>  •  Квитанция об оплате госпошлины в размере 1200 руб;</w:t>
      </w:r>
      <w:r w:rsidRPr="0053482E">
        <w:rPr>
          <w:rFonts w:ascii="Times New Roman" w:eastAsia="Times New Roman" w:hAnsi="Times New Roman" w:cs="Times New Roman"/>
          <w:b/>
          <w:bCs/>
          <w:sz w:val="24"/>
          <w:szCs w:val="24"/>
          <w:lang w:eastAsia="ru-RU"/>
        </w:rPr>
        <w:br/>
        <w:t>  •  Оригинал и ксерокопия паспорта одного из родителей (являющегося заявителем);</w:t>
      </w:r>
      <w:r w:rsidRPr="0053482E">
        <w:rPr>
          <w:rFonts w:ascii="Times New Roman" w:eastAsia="Times New Roman" w:hAnsi="Times New Roman" w:cs="Times New Roman"/>
          <w:b/>
          <w:bCs/>
          <w:sz w:val="24"/>
          <w:szCs w:val="24"/>
          <w:lang w:eastAsia="ru-RU"/>
        </w:rPr>
        <w:br/>
        <w:t>  •  Фото 2 шт.</w:t>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sz w:val="24"/>
          <w:szCs w:val="24"/>
          <w:lang w:eastAsia="ru-RU"/>
        </w:rPr>
        <w:br/>
        <w:t>2. Для детей в возрасте от 14 до 18 лет</w:t>
      </w:r>
      <w:r w:rsidRPr="0053482E">
        <w:rPr>
          <w:rFonts w:ascii="Times New Roman" w:eastAsia="Times New Roman" w:hAnsi="Times New Roman" w:cs="Times New Roman"/>
          <w:b/>
          <w:bCs/>
          <w:sz w:val="24"/>
          <w:szCs w:val="24"/>
          <w:lang w:eastAsia="ru-RU"/>
        </w:rPr>
        <w:br/>
        <w:t xml:space="preserve">  •  Заявление на получение заграничного паспорта содержащий электронный носитель информации, лицам до 18 лет </w:t>
      </w:r>
      <w:r w:rsidRPr="0053482E">
        <w:rPr>
          <w:rFonts w:ascii="Times New Roman" w:eastAsia="Times New Roman" w:hAnsi="Times New Roman" w:cs="Times New Roman"/>
          <w:b/>
          <w:bCs/>
          <w:sz w:val="24"/>
          <w:szCs w:val="24"/>
          <w:lang w:eastAsia="ru-RU"/>
        </w:rPr>
        <w:br/>
        <w:t>  •  Оригинал и ксерокопия свидетельства о рождении;</w:t>
      </w:r>
      <w:r w:rsidRPr="0053482E">
        <w:rPr>
          <w:rFonts w:ascii="Times New Roman" w:eastAsia="Times New Roman" w:hAnsi="Times New Roman" w:cs="Times New Roman"/>
          <w:b/>
          <w:bCs/>
          <w:sz w:val="24"/>
          <w:szCs w:val="24"/>
          <w:lang w:eastAsia="ru-RU"/>
        </w:rPr>
        <w:br/>
        <w:t xml:space="preserve">  •  Оригинал и ксерокопия паспорта гражданина РФ;   •  Квитанция об оплате госпошлины 2500 руб. </w:t>
      </w:r>
      <w:bookmarkStart w:id="0" w:name="_GoBack"/>
      <w:bookmarkEnd w:id="0"/>
      <w:r w:rsidRPr="0053482E">
        <w:rPr>
          <w:rFonts w:ascii="Times New Roman" w:eastAsia="Times New Roman" w:hAnsi="Times New Roman" w:cs="Times New Roman"/>
          <w:b/>
          <w:bCs/>
          <w:sz w:val="24"/>
          <w:szCs w:val="24"/>
          <w:lang w:eastAsia="ru-RU"/>
        </w:rPr>
        <w:br/>
        <w:t>  •  Оригинал и ксерокопия паспорта одного из родителей (являющегося заявителем);</w:t>
      </w:r>
      <w:r w:rsidRPr="0053482E">
        <w:rPr>
          <w:rFonts w:ascii="Times New Roman" w:eastAsia="Times New Roman" w:hAnsi="Times New Roman" w:cs="Times New Roman"/>
          <w:b/>
          <w:bCs/>
          <w:sz w:val="24"/>
          <w:szCs w:val="24"/>
          <w:lang w:eastAsia="ru-RU"/>
        </w:rPr>
        <w:br/>
        <w:t>  •  Фото 2 шт.</w:t>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sz w:val="24"/>
          <w:szCs w:val="24"/>
          <w:lang w:eastAsia="ru-RU"/>
        </w:rPr>
        <w:br/>
        <w:t>Оформление заграничных паспортов старого образца (серия 64)</w:t>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sz w:val="24"/>
          <w:szCs w:val="24"/>
          <w:lang w:eastAsia="ru-RU"/>
        </w:rPr>
        <w:br/>
        <w:t>  •  Заявление о выдаче заграничного паспорта в 2-х экземплярах, завере</w:t>
      </w:r>
      <w:r>
        <w:rPr>
          <w:rFonts w:ascii="Times New Roman" w:eastAsia="Times New Roman" w:hAnsi="Times New Roman" w:cs="Times New Roman"/>
          <w:b/>
          <w:bCs/>
          <w:sz w:val="24"/>
          <w:szCs w:val="24"/>
          <w:lang w:eastAsia="ru-RU"/>
        </w:rPr>
        <w:t xml:space="preserve">нные на последнем месте работы </w:t>
      </w:r>
      <w:r w:rsidRPr="0053482E">
        <w:rPr>
          <w:rFonts w:ascii="Times New Roman" w:eastAsia="Times New Roman" w:hAnsi="Times New Roman" w:cs="Times New Roman"/>
          <w:b/>
          <w:bCs/>
          <w:sz w:val="24"/>
          <w:szCs w:val="24"/>
          <w:lang w:eastAsia="ru-RU"/>
        </w:rPr>
        <w:t>;</w:t>
      </w:r>
      <w:r w:rsidRPr="0053482E">
        <w:rPr>
          <w:rFonts w:ascii="Times New Roman" w:eastAsia="Times New Roman" w:hAnsi="Times New Roman" w:cs="Times New Roman"/>
          <w:b/>
          <w:bCs/>
          <w:sz w:val="24"/>
          <w:szCs w:val="24"/>
          <w:lang w:eastAsia="ru-RU"/>
        </w:rPr>
        <w:br/>
        <w:t>  •  Паспорт гражданина РФ (и копия всех заполненных страниц);</w:t>
      </w:r>
      <w:r w:rsidRPr="0053482E">
        <w:rPr>
          <w:rFonts w:ascii="Times New Roman" w:eastAsia="Times New Roman" w:hAnsi="Times New Roman" w:cs="Times New Roman"/>
          <w:b/>
          <w:bCs/>
          <w:sz w:val="24"/>
          <w:szCs w:val="24"/>
          <w:lang w:eastAsia="ru-RU"/>
        </w:rPr>
        <w:br/>
        <w:t xml:space="preserve">  •  Квитанция об оплате госпошлины в размере 1000 руб. </w:t>
      </w:r>
      <w:r w:rsidRPr="0053482E">
        <w:rPr>
          <w:rFonts w:ascii="Times New Roman" w:eastAsia="Times New Roman" w:hAnsi="Times New Roman" w:cs="Times New Roman"/>
          <w:b/>
          <w:bCs/>
          <w:sz w:val="24"/>
          <w:szCs w:val="24"/>
          <w:lang w:eastAsia="ru-RU"/>
        </w:rPr>
        <w:br/>
        <w:t>  •  Оригинал трудовой книжки (в случае отсутствия работы на момент подачи заявления, если имеется);</w:t>
      </w:r>
      <w:r w:rsidRPr="0053482E">
        <w:rPr>
          <w:rFonts w:ascii="Times New Roman" w:eastAsia="Times New Roman" w:hAnsi="Times New Roman" w:cs="Times New Roman"/>
          <w:b/>
          <w:bCs/>
          <w:sz w:val="24"/>
          <w:szCs w:val="24"/>
          <w:lang w:eastAsia="ru-RU"/>
        </w:rPr>
        <w:br/>
        <w:t>  •  Фото 3 шт. размером 3,5*4,5см в черно-белом или цветном исполнении на матовой бумаге;</w:t>
      </w:r>
      <w:r w:rsidRPr="0053482E">
        <w:rPr>
          <w:rFonts w:ascii="Times New Roman" w:eastAsia="Times New Roman" w:hAnsi="Times New Roman" w:cs="Times New Roman"/>
          <w:b/>
          <w:bCs/>
          <w:sz w:val="24"/>
          <w:szCs w:val="24"/>
          <w:lang w:eastAsia="ru-RU"/>
        </w:rPr>
        <w:br/>
        <w:t>  •  Военный билет с отметкой об окончании прохождения военной службы (только для лиц мужского пола в возрасте от 18 до 27 лет);</w:t>
      </w:r>
      <w:r w:rsidRPr="0053482E">
        <w:rPr>
          <w:rFonts w:ascii="Times New Roman" w:eastAsia="Times New Roman" w:hAnsi="Times New Roman" w:cs="Times New Roman"/>
          <w:b/>
          <w:bCs/>
          <w:sz w:val="24"/>
          <w:szCs w:val="24"/>
          <w:lang w:eastAsia="ru-RU"/>
        </w:rPr>
        <w:br/>
        <w:t>  •  При внесении сведений о детях до 14 лет, предоставляются оригинал и ксерокопия свидетельства о рождении; оригинал и ксерокопия документов, подтверждающих наличие гражданства РФ; 2 фото на каждого ребенка.</w:t>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sz w:val="24"/>
          <w:szCs w:val="24"/>
          <w:lang w:eastAsia="ru-RU"/>
        </w:rPr>
        <w:br/>
        <w:t>Перечень документов, необходимых для оформления общегражданского загранпаспорта старого образца (серия 64) несовершеннолетним:</w:t>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sz w:val="24"/>
          <w:szCs w:val="24"/>
          <w:lang w:eastAsia="ru-RU"/>
        </w:rPr>
        <w:lastRenderedPageBreak/>
        <w:br/>
        <w:t>1. Для детей в возрасте до 14 лет</w:t>
      </w:r>
      <w:r w:rsidRPr="0053482E">
        <w:rPr>
          <w:rFonts w:ascii="Times New Roman" w:eastAsia="Times New Roman" w:hAnsi="Times New Roman" w:cs="Times New Roman"/>
          <w:b/>
          <w:bCs/>
          <w:sz w:val="24"/>
          <w:szCs w:val="24"/>
          <w:lang w:eastAsia="ru-RU"/>
        </w:rPr>
        <w:br/>
        <w:t>  •  Заявление на получение заграничного паспорта, лицам до 18 лет;</w:t>
      </w:r>
      <w:r w:rsidRPr="0053482E">
        <w:rPr>
          <w:rFonts w:ascii="Times New Roman" w:eastAsia="Times New Roman" w:hAnsi="Times New Roman" w:cs="Times New Roman"/>
          <w:b/>
          <w:bCs/>
          <w:sz w:val="24"/>
          <w:szCs w:val="24"/>
          <w:lang w:eastAsia="ru-RU"/>
        </w:rPr>
        <w:br/>
        <w:t>  •  Оригинал и ксерокопия свидетельства о рождении;</w:t>
      </w:r>
      <w:r w:rsidRPr="0053482E">
        <w:rPr>
          <w:rFonts w:ascii="Times New Roman" w:eastAsia="Times New Roman" w:hAnsi="Times New Roman" w:cs="Times New Roman"/>
          <w:b/>
          <w:bCs/>
          <w:sz w:val="24"/>
          <w:szCs w:val="24"/>
          <w:lang w:eastAsia="ru-RU"/>
        </w:rPr>
        <w:br/>
        <w:t>  •  Оригинал и ксерокопия документа, удостоверяющий наличие гражданства РФ;</w:t>
      </w:r>
      <w:r w:rsidRPr="0053482E">
        <w:rPr>
          <w:rFonts w:ascii="Times New Roman" w:eastAsia="Times New Roman" w:hAnsi="Times New Roman" w:cs="Times New Roman"/>
          <w:b/>
          <w:bCs/>
          <w:sz w:val="24"/>
          <w:szCs w:val="24"/>
          <w:lang w:eastAsia="ru-RU"/>
        </w:rPr>
        <w:br/>
        <w:t xml:space="preserve">  •  Квитанция об оплате госпошлины в размере 300 руб. </w:t>
      </w:r>
      <w:r w:rsidRPr="0053482E">
        <w:rPr>
          <w:rFonts w:ascii="Times New Roman" w:eastAsia="Times New Roman" w:hAnsi="Times New Roman" w:cs="Times New Roman"/>
          <w:b/>
          <w:bCs/>
          <w:sz w:val="24"/>
          <w:szCs w:val="24"/>
          <w:lang w:eastAsia="ru-RU"/>
        </w:rPr>
        <w:br/>
        <w:t>  •  Оригинал и ксерокопия паспорта одного из родителей (являющегося заявителем);</w:t>
      </w:r>
      <w:r w:rsidRPr="0053482E">
        <w:rPr>
          <w:rFonts w:ascii="Times New Roman" w:eastAsia="Times New Roman" w:hAnsi="Times New Roman" w:cs="Times New Roman"/>
          <w:b/>
          <w:bCs/>
          <w:sz w:val="24"/>
          <w:szCs w:val="24"/>
          <w:lang w:eastAsia="ru-RU"/>
        </w:rPr>
        <w:br/>
        <w:t>  •  Фото 3 шт.</w:t>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sz w:val="24"/>
          <w:szCs w:val="24"/>
          <w:lang w:eastAsia="ru-RU"/>
        </w:rPr>
        <w:br/>
        <w:t>2. Для детей в возрасте от 14 до 18 лет</w:t>
      </w:r>
      <w:r w:rsidRPr="0053482E">
        <w:rPr>
          <w:rFonts w:ascii="Times New Roman" w:eastAsia="Times New Roman" w:hAnsi="Times New Roman" w:cs="Times New Roman"/>
          <w:b/>
          <w:bCs/>
          <w:sz w:val="24"/>
          <w:szCs w:val="24"/>
          <w:lang w:eastAsia="ru-RU"/>
        </w:rPr>
        <w:br/>
        <w:t xml:space="preserve">  •  Заявление на получение заграничного паспорта содержащий электронный носитель информации, лицам до 18 лет </w:t>
      </w:r>
      <w:r w:rsidRPr="0053482E">
        <w:rPr>
          <w:rFonts w:ascii="Times New Roman" w:eastAsia="Times New Roman" w:hAnsi="Times New Roman" w:cs="Times New Roman"/>
          <w:b/>
          <w:bCs/>
          <w:sz w:val="24"/>
          <w:szCs w:val="24"/>
          <w:lang w:eastAsia="ru-RU"/>
        </w:rPr>
        <w:br/>
        <w:t>  •  Оригинал и ксерокопия свидетельства о рождении;</w:t>
      </w:r>
      <w:r w:rsidRPr="0053482E">
        <w:rPr>
          <w:rFonts w:ascii="Times New Roman" w:eastAsia="Times New Roman" w:hAnsi="Times New Roman" w:cs="Times New Roman"/>
          <w:b/>
          <w:bCs/>
          <w:sz w:val="24"/>
          <w:szCs w:val="24"/>
          <w:lang w:eastAsia="ru-RU"/>
        </w:rPr>
        <w:br/>
        <w:t>  •  Оригинал и ксерокопия паспорта гражданина РФ;</w:t>
      </w:r>
      <w:r w:rsidRPr="0053482E">
        <w:rPr>
          <w:rFonts w:ascii="Times New Roman" w:eastAsia="Times New Roman" w:hAnsi="Times New Roman" w:cs="Times New Roman"/>
          <w:b/>
          <w:bCs/>
          <w:sz w:val="24"/>
          <w:szCs w:val="24"/>
          <w:lang w:eastAsia="ru-RU"/>
        </w:rPr>
        <w:br/>
        <w:t>  •  Квитанция об оплате госпошлины в размере 1000 руб</w:t>
      </w:r>
      <w:r w:rsidRPr="0053482E">
        <w:rPr>
          <w:rFonts w:ascii="Times New Roman" w:eastAsia="Times New Roman" w:hAnsi="Times New Roman" w:cs="Times New Roman"/>
          <w:b/>
          <w:bCs/>
          <w:sz w:val="24"/>
          <w:szCs w:val="24"/>
          <w:lang w:eastAsia="ru-RU"/>
        </w:rPr>
        <w:br/>
        <w:t>  •  Оригинал и ксерокопия паспорта одного из родителей (являющегося заявителем);</w:t>
      </w:r>
      <w:r w:rsidRPr="0053482E">
        <w:rPr>
          <w:rFonts w:ascii="Times New Roman" w:eastAsia="Times New Roman" w:hAnsi="Times New Roman" w:cs="Times New Roman"/>
          <w:b/>
          <w:bCs/>
          <w:sz w:val="24"/>
          <w:szCs w:val="24"/>
          <w:lang w:eastAsia="ru-RU"/>
        </w:rPr>
        <w:br/>
        <w:t>  •  Фото 3 шт.</w:t>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sz w:val="24"/>
          <w:szCs w:val="24"/>
          <w:lang w:eastAsia="ru-RU"/>
        </w:rPr>
        <w:br/>
        <w:t>Порядок подачи заявления о несогласии на выезд из РФ несовершеннолетнего гражданина РФ:</w:t>
      </w:r>
      <w:r w:rsidRPr="0053482E">
        <w:rPr>
          <w:rFonts w:ascii="Times New Roman" w:eastAsia="Times New Roman" w:hAnsi="Times New Roman" w:cs="Times New Roman"/>
          <w:b/>
          <w:bCs/>
          <w:sz w:val="24"/>
          <w:szCs w:val="24"/>
          <w:lang w:eastAsia="ru-RU"/>
        </w:rPr>
        <w:br/>
        <w:t>  •  Постановление от 12 мая 2003г. № 273 Об утверждении правил подачи заявления о несогласии на выезд из Российской Федерации несовершеннолетнего гражданина Российской Федерации</w:t>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sz w:val="24"/>
          <w:szCs w:val="24"/>
          <w:lang w:eastAsia="ru-RU"/>
        </w:rPr>
        <w:br/>
        <w:t>Порядок подачи заявления в Межведомственную комиссию по рассмотрению обращений граждан РФ в связи с ограничениями их права на выезд из РФ:</w:t>
      </w:r>
      <w:r w:rsidRPr="0053482E">
        <w:rPr>
          <w:rFonts w:ascii="Times New Roman" w:eastAsia="Times New Roman" w:hAnsi="Times New Roman" w:cs="Times New Roman"/>
          <w:b/>
          <w:bCs/>
          <w:sz w:val="24"/>
          <w:szCs w:val="24"/>
          <w:lang w:eastAsia="ru-RU"/>
        </w:rPr>
        <w:br/>
        <w:t xml:space="preserve">  •  Справка-памятка о Межведомственной комиссии по рассмотрению обращений граждан РФ в связи с ограничениями их права на выезд из РФ </w:t>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sz w:val="24"/>
          <w:szCs w:val="24"/>
          <w:lang w:eastAsia="ru-RU"/>
        </w:rPr>
        <w:br/>
      </w:r>
    </w:p>
    <w:p w:rsidR="0053482E" w:rsidRPr="0053482E" w:rsidRDefault="0053482E" w:rsidP="0053482E">
      <w:pPr>
        <w:spacing w:after="0" w:line="240" w:lineRule="auto"/>
        <w:rPr>
          <w:rFonts w:ascii="Times New Roman" w:eastAsia="Times New Roman" w:hAnsi="Times New Roman" w:cs="Times New Roman"/>
          <w:b/>
          <w:bCs/>
          <w:sz w:val="24"/>
          <w:szCs w:val="24"/>
          <w:lang w:eastAsia="ru-RU"/>
        </w:rPr>
      </w:pPr>
      <w:r w:rsidRPr="0053482E">
        <w:rPr>
          <w:rFonts w:ascii="Times New Roman" w:eastAsia="Times New Roman" w:hAnsi="Times New Roman" w:cs="Times New Roman"/>
          <w:b/>
          <w:bCs/>
          <w:sz w:val="24"/>
          <w:szCs w:val="24"/>
          <w:lang w:eastAsia="ru-RU"/>
        </w:rPr>
        <w:pict>
          <v:rect id="_x0000_i1026" style="width:0;height:1.5pt" o:hralign="center" o:hrstd="t" o:hr="t" fillcolor="#a0a0a0" stroked="f"/>
        </w:pict>
      </w:r>
    </w:p>
    <w:p w:rsidR="0053482E" w:rsidRPr="0053482E" w:rsidRDefault="0053482E" w:rsidP="0053482E">
      <w:pPr>
        <w:spacing w:after="240" w:line="240" w:lineRule="auto"/>
        <w:rPr>
          <w:rFonts w:ascii="Times New Roman" w:eastAsia="Times New Roman" w:hAnsi="Times New Roman" w:cs="Times New Roman"/>
          <w:b/>
          <w:bCs/>
          <w:sz w:val="24"/>
          <w:szCs w:val="24"/>
          <w:lang w:eastAsia="ru-RU"/>
        </w:rPr>
      </w:pPr>
      <w:r w:rsidRPr="0053482E">
        <w:rPr>
          <w:rFonts w:ascii="Times New Roman" w:eastAsia="Times New Roman" w:hAnsi="Times New Roman" w:cs="Times New Roman"/>
          <w:b/>
          <w:bCs/>
          <w:sz w:val="24"/>
          <w:szCs w:val="24"/>
          <w:lang w:eastAsia="ru-RU"/>
        </w:rPr>
        <w:t xml:space="preserve">  •  В соответствии с распоряжением Правительства Российской Федерации от 17.10.2009 г. №1555-р «Об утверждении плана перехода на предоставление государственных услуг и исполнение государственных функций в электронном виде федеральными органами исполнительной власти», УФМС России по Московской области с 01.04.2010 г. осуществляет прием и рассмотрение заявлений граждан на оформление заграничного паспорта нового поколения (БИО) и оформление заграничного паспорта 64-й серии, поданных в электронном виде через </w:t>
      </w:r>
      <w:hyperlink r:id="rId5" w:tgtFrame="_blank" w:history="1">
        <w:r w:rsidRPr="0053482E">
          <w:rPr>
            <w:rFonts w:ascii="Times New Roman" w:eastAsia="Times New Roman" w:hAnsi="Times New Roman" w:cs="Times New Roman"/>
            <w:b/>
            <w:bCs/>
            <w:color w:val="0000FF"/>
            <w:sz w:val="24"/>
            <w:szCs w:val="24"/>
            <w:u w:val="single"/>
            <w:lang w:eastAsia="ru-RU"/>
          </w:rPr>
          <w:t>Единый портал государственных и муниципальных услуг</w:t>
        </w:r>
      </w:hyperlink>
      <w:r w:rsidRPr="0053482E">
        <w:rPr>
          <w:rFonts w:ascii="Times New Roman" w:eastAsia="Times New Roman" w:hAnsi="Times New Roman" w:cs="Times New Roman"/>
          <w:b/>
          <w:bCs/>
          <w:sz w:val="24"/>
          <w:szCs w:val="24"/>
          <w:lang w:eastAsia="ru-RU"/>
        </w:rPr>
        <w:t xml:space="preserve"> (</w:t>
      </w:r>
      <w:hyperlink r:id="rId6" w:tgtFrame="_blank" w:history="1">
        <w:r w:rsidRPr="0053482E">
          <w:rPr>
            <w:rFonts w:ascii="Times New Roman" w:eastAsia="Times New Roman" w:hAnsi="Times New Roman" w:cs="Times New Roman"/>
            <w:b/>
            <w:bCs/>
            <w:color w:val="0000FF"/>
            <w:sz w:val="24"/>
            <w:szCs w:val="24"/>
            <w:u w:val="single"/>
            <w:lang w:eastAsia="ru-RU"/>
          </w:rPr>
          <w:t>www.gosuslugi.ru</w:t>
        </w:r>
      </w:hyperlink>
      <w:r w:rsidRPr="0053482E">
        <w:rPr>
          <w:rFonts w:ascii="Times New Roman" w:eastAsia="Times New Roman" w:hAnsi="Times New Roman" w:cs="Times New Roman"/>
          <w:b/>
          <w:bCs/>
          <w:sz w:val="24"/>
          <w:szCs w:val="24"/>
          <w:lang w:eastAsia="ru-RU"/>
        </w:rPr>
        <w:t>).</w:t>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sz w:val="24"/>
          <w:szCs w:val="24"/>
          <w:lang w:eastAsia="ru-RU"/>
        </w:rPr>
        <w:br/>
        <w:t>Типовые ошибки при заполнении заявления на получение загранпаспорта.</w:t>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sz w:val="24"/>
          <w:szCs w:val="24"/>
          <w:lang w:eastAsia="ru-RU"/>
        </w:rPr>
        <w:br/>
        <w:t>В процессе работы с заявлениями граждан поданными через Портал сотрудниками УФМС России по Московской области выявлен ряд типовых ошибок, допускаемых гражданами при заполнении заявлений. В результате этого заявления к рассмотрению не принимаются.</w:t>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sz w:val="24"/>
          <w:szCs w:val="24"/>
          <w:lang w:eastAsia="ru-RU"/>
        </w:rPr>
        <w:br/>
        <w:t>  •  Не соблюдаются следующие правила заполнения заявления на оформление заграничного паспорта:</w:t>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sz w:val="24"/>
          <w:szCs w:val="24"/>
          <w:lang w:eastAsia="ru-RU"/>
        </w:rPr>
        <w:lastRenderedPageBreak/>
        <w:t>Трудовая деятельность заполняется за последние 10 лет (включая учебу в учебных заведениях и военную службу) в хронологическом порядке от прошлого к настоящему, БЕЗ СОКРАЩЕНИЙ (аббревиатур) - например: с июня 2000 года по июнь 2010 года (по н.в.), при этом в случае перерывов в трудовой деятельности свыше месяца необходимо указать род занятий в этот период, например:</w:t>
      </w:r>
    </w:p>
    <w:tbl>
      <w:tblPr>
        <w:tblW w:w="0" w:type="auto"/>
        <w:tblCellSpacing w:w="7" w:type="dxa"/>
        <w:tblCellMar>
          <w:top w:w="75" w:type="dxa"/>
          <w:left w:w="75" w:type="dxa"/>
          <w:bottom w:w="75" w:type="dxa"/>
          <w:right w:w="75" w:type="dxa"/>
        </w:tblCellMar>
        <w:tblLook w:val="04A0" w:firstRow="1" w:lastRow="0" w:firstColumn="1" w:lastColumn="0" w:noHBand="0" w:noVBand="1"/>
      </w:tblPr>
      <w:tblGrid>
        <w:gridCol w:w="1473"/>
        <w:gridCol w:w="1349"/>
        <w:gridCol w:w="3700"/>
        <w:gridCol w:w="3011"/>
      </w:tblGrid>
      <w:tr w:rsidR="0053482E" w:rsidRPr="0053482E" w:rsidTr="0053482E">
        <w:trPr>
          <w:tblCellSpacing w:w="7" w:type="dxa"/>
        </w:trPr>
        <w:tc>
          <w:tcPr>
            <w:tcW w:w="0" w:type="auto"/>
            <w:gridSpan w:val="2"/>
            <w:vAlign w:val="center"/>
            <w:hideMark/>
          </w:tcPr>
          <w:p w:rsidR="0053482E" w:rsidRPr="0053482E" w:rsidRDefault="0053482E" w:rsidP="0053482E">
            <w:pPr>
              <w:spacing w:after="0" w:line="240" w:lineRule="auto"/>
              <w:rPr>
                <w:rFonts w:ascii="Times New Roman" w:eastAsia="Times New Roman" w:hAnsi="Times New Roman" w:cs="Times New Roman"/>
                <w:sz w:val="24"/>
                <w:szCs w:val="24"/>
                <w:lang w:eastAsia="ru-RU"/>
              </w:rPr>
            </w:pPr>
            <w:r w:rsidRPr="0053482E">
              <w:rPr>
                <w:rFonts w:ascii="Times New Roman" w:eastAsia="Times New Roman" w:hAnsi="Times New Roman" w:cs="Times New Roman"/>
                <w:sz w:val="24"/>
                <w:szCs w:val="24"/>
                <w:lang w:eastAsia="ru-RU"/>
              </w:rPr>
              <w:t>Месяц и год</w:t>
            </w:r>
          </w:p>
        </w:tc>
        <w:tc>
          <w:tcPr>
            <w:tcW w:w="0" w:type="auto"/>
            <w:vMerge w:val="restart"/>
            <w:vAlign w:val="center"/>
            <w:hideMark/>
          </w:tcPr>
          <w:p w:rsidR="0053482E" w:rsidRPr="0053482E" w:rsidRDefault="0053482E" w:rsidP="0053482E">
            <w:pPr>
              <w:spacing w:after="0" w:line="240" w:lineRule="auto"/>
              <w:rPr>
                <w:rFonts w:ascii="Times New Roman" w:eastAsia="Times New Roman" w:hAnsi="Times New Roman" w:cs="Times New Roman"/>
                <w:sz w:val="24"/>
                <w:szCs w:val="24"/>
                <w:lang w:eastAsia="ru-RU"/>
              </w:rPr>
            </w:pPr>
            <w:r w:rsidRPr="0053482E">
              <w:rPr>
                <w:rFonts w:ascii="Times New Roman" w:eastAsia="Times New Roman" w:hAnsi="Times New Roman" w:cs="Times New Roman"/>
                <w:sz w:val="24"/>
                <w:szCs w:val="24"/>
                <w:lang w:eastAsia="ru-RU"/>
              </w:rPr>
              <w:t>Должность и место работы с указанием министерства (ведомства), без сокращения, в том числе номер войсковой части, вида и рода войск вооруженных сил</w:t>
            </w:r>
          </w:p>
        </w:tc>
        <w:tc>
          <w:tcPr>
            <w:tcW w:w="0" w:type="auto"/>
            <w:vMerge w:val="restart"/>
            <w:vAlign w:val="center"/>
            <w:hideMark/>
          </w:tcPr>
          <w:p w:rsidR="0053482E" w:rsidRPr="0053482E" w:rsidRDefault="0053482E" w:rsidP="0053482E">
            <w:pPr>
              <w:spacing w:after="0" w:line="240" w:lineRule="auto"/>
              <w:rPr>
                <w:rFonts w:ascii="Times New Roman" w:eastAsia="Times New Roman" w:hAnsi="Times New Roman" w:cs="Times New Roman"/>
                <w:sz w:val="24"/>
                <w:szCs w:val="24"/>
                <w:lang w:eastAsia="ru-RU"/>
              </w:rPr>
            </w:pPr>
            <w:r w:rsidRPr="0053482E">
              <w:rPr>
                <w:rFonts w:ascii="Times New Roman" w:eastAsia="Times New Roman" w:hAnsi="Times New Roman" w:cs="Times New Roman"/>
                <w:sz w:val="24"/>
                <w:szCs w:val="24"/>
                <w:lang w:eastAsia="ru-RU"/>
              </w:rPr>
              <w:t>Местонахождение (адрес) предприятия, учреждения, организации, восковой части</w:t>
            </w:r>
          </w:p>
        </w:tc>
      </w:tr>
      <w:tr w:rsidR="0053482E" w:rsidRPr="0053482E" w:rsidTr="0053482E">
        <w:trPr>
          <w:tblCellSpacing w:w="7" w:type="dxa"/>
        </w:trPr>
        <w:tc>
          <w:tcPr>
            <w:tcW w:w="0" w:type="auto"/>
            <w:vAlign w:val="center"/>
            <w:hideMark/>
          </w:tcPr>
          <w:p w:rsidR="0053482E" w:rsidRPr="0053482E" w:rsidRDefault="0053482E" w:rsidP="0053482E">
            <w:pPr>
              <w:spacing w:after="0" w:line="240" w:lineRule="auto"/>
              <w:rPr>
                <w:rFonts w:ascii="Times New Roman" w:eastAsia="Times New Roman" w:hAnsi="Times New Roman" w:cs="Times New Roman"/>
                <w:sz w:val="24"/>
                <w:szCs w:val="24"/>
                <w:lang w:eastAsia="ru-RU"/>
              </w:rPr>
            </w:pPr>
            <w:r w:rsidRPr="0053482E">
              <w:rPr>
                <w:rFonts w:ascii="Times New Roman" w:eastAsia="Times New Roman" w:hAnsi="Times New Roman" w:cs="Times New Roman"/>
                <w:sz w:val="24"/>
                <w:szCs w:val="24"/>
                <w:lang w:eastAsia="ru-RU"/>
              </w:rPr>
              <w:t>поступления</w:t>
            </w:r>
          </w:p>
        </w:tc>
        <w:tc>
          <w:tcPr>
            <w:tcW w:w="0" w:type="auto"/>
            <w:vAlign w:val="center"/>
            <w:hideMark/>
          </w:tcPr>
          <w:p w:rsidR="0053482E" w:rsidRPr="0053482E" w:rsidRDefault="0053482E" w:rsidP="0053482E">
            <w:pPr>
              <w:spacing w:after="0" w:line="240" w:lineRule="auto"/>
              <w:rPr>
                <w:rFonts w:ascii="Times New Roman" w:eastAsia="Times New Roman" w:hAnsi="Times New Roman" w:cs="Times New Roman"/>
                <w:sz w:val="24"/>
                <w:szCs w:val="24"/>
                <w:lang w:eastAsia="ru-RU"/>
              </w:rPr>
            </w:pPr>
            <w:r w:rsidRPr="0053482E">
              <w:rPr>
                <w:rFonts w:ascii="Times New Roman" w:eastAsia="Times New Roman" w:hAnsi="Times New Roman" w:cs="Times New Roman"/>
                <w:sz w:val="24"/>
                <w:szCs w:val="24"/>
                <w:lang w:eastAsia="ru-RU"/>
              </w:rPr>
              <w:t>увольнения</w:t>
            </w:r>
          </w:p>
        </w:tc>
        <w:tc>
          <w:tcPr>
            <w:tcW w:w="0" w:type="auto"/>
            <w:vMerge/>
            <w:vAlign w:val="center"/>
            <w:hideMark/>
          </w:tcPr>
          <w:p w:rsidR="0053482E" w:rsidRPr="0053482E" w:rsidRDefault="0053482E" w:rsidP="0053482E">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53482E" w:rsidRPr="0053482E" w:rsidRDefault="0053482E" w:rsidP="0053482E">
            <w:pPr>
              <w:spacing w:after="0" w:line="240" w:lineRule="auto"/>
              <w:rPr>
                <w:rFonts w:ascii="Times New Roman" w:eastAsia="Times New Roman" w:hAnsi="Times New Roman" w:cs="Times New Roman"/>
                <w:sz w:val="24"/>
                <w:szCs w:val="24"/>
                <w:lang w:eastAsia="ru-RU"/>
              </w:rPr>
            </w:pPr>
          </w:p>
        </w:tc>
      </w:tr>
      <w:tr w:rsidR="0053482E" w:rsidRPr="0053482E" w:rsidTr="0053482E">
        <w:trPr>
          <w:tblCellSpacing w:w="7" w:type="dxa"/>
        </w:trPr>
        <w:tc>
          <w:tcPr>
            <w:tcW w:w="0" w:type="auto"/>
            <w:vAlign w:val="center"/>
            <w:hideMark/>
          </w:tcPr>
          <w:p w:rsidR="0053482E" w:rsidRPr="0053482E" w:rsidRDefault="0053482E" w:rsidP="0053482E">
            <w:pPr>
              <w:spacing w:after="0" w:line="240" w:lineRule="auto"/>
              <w:rPr>
                <w:rFonts w:ascii="Times New Roman" w:eastAsia="Times New Roman" w:hAnsi="Times New Roman" w:cs="Times New Roman"/>
                <w:sz w:val="24"/>
                <w:szCs w:val="24"/>
                <w:lang w:eastAsia="ru-RU"/>
              </w:rPr>
            </w:pPr>
            <w:r w:rsidRPr="0053482E">
              <w:rPr>
                <w:rFonts w:ascii="Times New Roman" w:eastAsia="Times New Roman" w:hAnsi="Times New Roman" w:cs="Times New Roman"/>
                <w:sz w:val="24"/>
                <w:szCs w:val="24"/>
                <w:lang w:eastAsia="ru-RU"/>
              </w:rPr>
              <w:t>05.2003</w:t>
            </w:r>
          </w:p>
        </w:tc>
        <w:tc>
          <w:tcPr>
            <w:tcW w:w="0" w:type="auto"/>
            <w:vAlign w:val="center"/>
            <w:hideMark/>
          </w:tcPr>
          <w:p w:rsidR="0053482E" w:rsidRPr="0053482E" w:rsidRDefault="0053482E" w:rsidP="0053482E">
            <w:pPr>
              <w:spacing w:after="0" w:line="240" w:lineRule="auto"/>
              <w:rPr>
                <w:rFonts w:ascii="Times New Roman" w:eastAsia="Times New Roman" w:hAnsi="Times New Roman" w:cs="Times New Roman"/>
                <w:sz w:val="24"/>
                <w:szCs w:val="24"/>
                <w:lang w:eastAsia="ru-RU"/>
              </w:rPr>
            </w:pPr>
            <w:r w:rsidRPr="0053482E">
              <w:rPr>
                <w:rFonts w:ascii="Times New Roman" w:eastAsia="Times New Roman" w:hAnsi="Times New Roman" w:cs="Times New Roman"/>
                <w:sz w:val="24"/>
                <w:szCs w:val="24"/>
                <w:lang w:eastAsia="ru-RU"/>
              </w:rPr>
              <w:t>09.2004</w:t>
            </w:r>
          </w:p>
        </w:tc>
        <w:tc>
          <w:tcPr>
            <w:tcW w:w="0" w:type="auto"/>
            <w:vAlign w:val="center"/>
            <w:hideMark/>
          </w:tcPr>
          <w:p w:rsidR="0053482E" w:rsidRPr="0053482E" w:rsidRDefault="0053482E" w:rsidP="0053482E">
            <w:pPr>
              <w:spacing w:after="0" w:line="240" w:lineRule="auto"/>
              <w:rPr>
                <w:rFonts w:ascii="Times New Roman" w:eastAsia="Times New Roman" w:hAnsi="Times New Roman" w:cs="Times New Roman"/>
                <w:sz w:val="24"/>
                <w:szCs w:val="24"/>
                <w:lang w:eastAsia="ru-RU"/>
              </w:rPr>
            </w:pPr>
            <w:r w:rsidRPr="0053482E">
              <w:rPr>
                <w:rFonts w:ascii="Times New Roman" w:eastAsia="Times New Roman" w:hAnsi="Times New Roman" w:cs="Times New Roman"/>
                <w:sz w:val="24"/>
                <w:szCs w:val="24"/>
                <w:lang w:eastAsia="ru-RU"/>
              </w:rPr>
              <w:t>Не работал</w:t>
            </w:r>
          </w:p>
        </w:tc>
        <w:tc>
          <w:tcPr>
            <w:tcW w:w="0" w:type="auto"/>
            <w:vAlign w:val="center"/>
            <w:hideMark/>
          </w:tcPr>
          <w:p w:rsidR="0053482E" w:rsidRPr="0053482E" w:rsidRDefault="0053482E" w:rsidP="0053482E">
            <w:pPr>
              <w:spacing w:after="0" w:line="240" w:lineRule="auto"/>
              <w:rPr>
                <w:rFonts w:ascii="Times New Roman" w:eastAsia="Times New Roman" w:hAnsi="Times New Roman" w:cs="Times New Roman"/>
                <w:sz w:val="24"/>
                <w:szCs w:val="24"/>
                <w:lang w:eastAsia="ru-RU"/>
              </w:rPr>
            </w:pPr>
            <w:r w:rsidRPr="0053482E">
              <w:rPr>
                <w:rFonts w:ascii="Times New Roman" w:eastAsia="Times New Roman" w:hAnsi="Times New Roman" w:cs="Times New Roman"/>
                <w:sz w:val="24"/>
                <w:szCs w:val="24"/>
                <w:lang w:eastAsia="ru-RU"/>
              </w:rPr>
              <w:t>г.Москва, ул.Новаторов, д.5, кв.406</w:t>
            </w:r>
          </w:p>
        </w:tc>
      </w:tr>
    </w:tbl>
    <w:p w:rsidR="009700F0" w:rsidRDefault="0053482E">
      <w:r w:rsidRPr="0053482E">
        <w:rPr>
          <w:rFonts w:ascii="Times New Roman" w:eastAsia="Times New Roman" w:hAnsi="Times New Roman" w:cs="Times New Roman"/>
          <w:b/>
          <w:bCs/>
          <w:sz w:val="24"/>
          <w:szCs w:val="24"/>
          <w:lang w:eastAsia="ru-RU"/>
        </w:rPr>
        <w:br/>
        <w:t>  •  В графе "местонахождение (адрес) предприятия, учреждения, организации, войсковой части" необходимо указывать полное наименование почтового адреса организаций, где осуществлялась трудовая деятельность, например: город, улица, дом, корпус, строение и т.д.</w:t>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sz w:val="24"/>
          <w:szCs w:val="24"/>
          <w:lang w:eastAsia="ru-RU"/>
        </w:rPr>
        <w:br/>
        <w:t>  •  Не правильно выбирается место получения государственной услуги «Оформление заграничного паспорта».</w:t>
      </w:r>
      <w:r w:rsidRPr="0053482E">
        <w:rPr>
          <w:rFonts w:ascii="Times New Roman" w:eastAsia="Times New Roman" w:hAnsi="Times New Roman" w:cs="Times New Roman"/>
          <w:b/>
          <w:bCs/>
          <w:sz w:val="24"/>
          <w:szCs w:val="24"/>
          <w:lang w:eastAsia="ru-RU"/>
        </w:rPr>
        <w:br/>
        <w:t>Так в соответствии с п. № 4 Административного Регламента (Приказ ФМС России № 26 от 03.02.2010 года) - заявление о выдаче паспорта подается в ФМС России (в пределах ее компетенции), территориальный орган или подразделение по месту жительства либо по месту пребывания (подтвержденному свидетельством о регистрации по месту пребывания).</w:t>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sz w:val="24"/>
          <w:szCs w:val="24"/>
          <w:lang w:eastAsia="ru-RU"/>
        </w:rPr>
        <w:br/>
        <w:t>Гражданин, имеющий место жительства и место пребывания в пределах одного населенного пункта, обращается с заявлением в территориальный орган по месту жительства.</w:t>
      </w:r>
      <w:r w:rsidRPr="0053482E">
        <w:rPr>
          <w:rFonts w:ascii="Times New Roman" w:eastAsia="Times New Roman" w:hAnsi="Times New Roman" w:cs="Times New Roman"/>
          <w:b/>
          <w:bCs/>
          <w:sz w:val="24"/>
          <w:szCs w:val="24"/>
          <w:lang w:eastAsia="ru-RU"/>
        </w:rPr>
        <w:br/>
      </w:r>
      <w:r w:rsidRPr="0053482E">
        <w:rPr>
          <w:rFonts w:ascii="Times New Roman" w:eastAsia="Times New Roman" w:hAnsi="Times New Roman" w:cs="Times New Roman"/>
          <w:b/>
          <w:bCs/>
          <w:sz w:val="24"/>
          <w:szCs w:val="24"/>
          <w:lang w:eastAsia="ru-RU"/>
        </w:rPr>
        <w:br/>
        <w:t>На территории Российской Федерации гражданину Российской Федерации, не имеющему регистрации по месту жительства или по месту пребывания либо имеющему место жительства за пределами Российской Федерации, оформление и выдача паспорта производится по заявлению этого гражданина территориальным органом или подразделением по месту его фактического проживания на территории Российской Федерации.</w:t>
      </w:r>
    </w:p>
    <w:sectPr w:rsidR="009700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E3A"/>
    <w:rsid w:val="0053482E"/>
    <w:rsid w:val="005D3E3A"/>
    <w:rsid w:val="009700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3482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3482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1377753">
      <w:bodyDiv w:val="1"/>
      <w:marLeft w:val="0"/>
      <w:marRight w:val="0"/>
      <w:marTop w:val="0"/>
      <w:marBottom w:val="0"/>
      <w:divBdr>
        <w:top w:val="none" w:sz="0" w:space="0" w:color="auto"/>
        <w:left w:val="none" w:sz="0" w:space="0" w:color="auto"/>
        <w:bottom w:val="none" w:sz="0" w:space="0" w:color="auto"/>
        <w:right w:val="none" w:sz="0" w:space="0" w:color="auto"/>
      </w:divBdr>
      <w:divsChild>
        <w:div w:id="1019895762">
          <w:marLeft w:val="0"/>
          <w:marRight w:val="0"/>
          <w:marTop w:val="120"/>
          <w:marBottom w:val="0"/>
          <w:divBdr>
            <w:top w:val="single" w:sz="6" w:space="6" w:color="FF0000"/>
            <w:left w:val="single" w:sz="6" w:space="9" w:color="FF0000"/>
            <w:bottom w:val="single" w:sz="6" w:space="6" w:color="FF0000"/>
            <w:right w:val="single" w:sz="6" w:space="9" w:color="FF0000"/>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gosuslugi.ru/" TargetMode="External"/><Relationship Id="rId5" Type="http://schemas.openxmlformats.org/officeDocument/2006/relationships/hyperlink" Target="http://www.gosuslugi.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2081</Words>
  <Characters>11866</Characters>
  <Application>Microsoft Office Word</Application>
  <DocSecurity>0</DocSecurity>
  <Lines>98</Lines>
  <Paragraphs>27</Paragraphs>
  <ScaleCrop>false</ScaleCrop>
  <Company>WWL Corp.</Company>
  <LinksUpToDate>false</LinksUpToDate>
  <CharactersWithSpaces>13920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2</cp:revision>
  <dcterms:created xsi:type="dcterms:W3CDTF">2012-11-19T10:09:00Z</dcterms:created>
  <dcterms:modified xsi:type="dcterms:W3CDTF">2012-11-19T10:11:00Z</dcterms:modified>
</cp:coreProperties>
</file>